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אמת מול אשליה ברשת</w:t>
      </w:r>
    </w:p>
    <w:p>
      <w:pPr>
        <w:bidi/>
        <w:spacing w:after="200" w:before="0"/>
      </w:pPr>
      <w:r>
        <w:rPr>
          <w:rFonts w:ascii="Arial" w:cs="Arial" w:eastAsia="Arial" w:hAnsi="Arial"/>
          <w:color w:val="4A4560"/>
          <w:sz w:val="25"/>
          <w:szCs w:val="25"/>
          <w:rtl/>
        </w:rPr>
        <w:t xml:space="preserve">פילטרים, סטוריז ודימוי גוף</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טור אישי בבלוג</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מתוגמלות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מקבלות רווח או שכר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תוכן מלוטש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חומר שעובד ושופר עד שנראה מושלם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צריכה ביקורתית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שימוש מתוך בחינה וחשיבה, לא קבלה עיוורת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מסגרת ציבורית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כללים וחוקים שחלים על 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תמונות שעברו עיבוד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תמונות ששונו בכלים דיגיטליים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מתוגמלות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מקבלות רווח או שכר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תוכן מלוטש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חומר שעובד ושופר עד שנראה מושלם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צריכה ביקורתית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שימוש מתוך בחינה וחשיבה, לא קבלה עיוורת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מסגרת ציבורית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כללים וחוקים שחלים על כולם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תמונות שעברו עיבוד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תמונות ששונו בכלים דיגיטליים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ובכל זאת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הסתייגות ומעבר לשאלה חדשה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ועל 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תוצאה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לעומתם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 הצגת עמדה שכנגד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הסטורי שלי והחיים שלי</w:t>
      </w:r>
    </w:p>
    <w:p>
      <w:pPr>
        <w:bidi/>
        <w:spacing w:after="60" w:before="0"/>
      </w:pPr>
      <w:r>
        <w:rPr>
          <w:rFonts w:ascii="Arial" w:cs="Arial" w:eastAsia="Arial" w:hAnsi="Arial"/>
          <w:b/>
          <w:bCs/>
          <w:color w:val="6A4AD9"/>
          <w:sz w:val="19"/>
          <w:szCs w:val="19"/>
          <w:rtl/>
        </w:rPr>
        <w:t xml:space="preserve">הטקסט • טור אישי בבלוג</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טור אישי בבלוג. על מי לדעתכם מוטלת האחריות לדימוי גוף לא מציאותי ברשת – עלינו או על הרשתות?</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מתוגמלות</w:t>
            </w:r>
            <w:r>
              <w:rPr>
                <w:rFonts w:ascii="Arial" w:cs="Arial" w:eastAsia="Arial" w:hAnsi="Arial"/>
                <w:sz w:val="23"/>
                <w:szCs w:val="23"/>
                <w:rtl/>
              </w:rPr>
              <w:t xml:space="preserve"> – מקבלות רווח או שכר</w:t>
            </w:r>
          </w:p>
          <w:p>
            <w:pPr>
              <w:bidi/>
              <w:spacing w:after="80" w:before="0"/>
            </w:pPr>
            <w:r>
              <w:rPr>
                <w:rFonts w:ascii="Arial" w:cs="Arial" w:eastAsia="Arial" w:hAnsi="Arial"/>
                <w:b/>
                <w:bCs/>
                <w:color w:val="2B1D5C"/>
                <w:sz w:val="23"/>
                <w:szCs w:val="23"/>
                <w:rtl/>
              </w:rPr>
              <w:t xml:space="preserve">תוכן מלוטש</w:t>
            </w:r>
            <w:r>
              <w:rPr>
                <w:rFonts w:ascii="Arial" w:cs="Arial" w:eastAsia="Arial" w:hAnsi="Arial"/>
                <w:sz w:val="23"/>
                <w:szCs w:val="23"/>
                <w:rtl/>
              </w:rPr>
              <w:t xml:space="preserve"> – חומר שעובד ושופר עד שנראה מושלם</w:t>
            </w:r>
          </w:p>
          <w:p>
            <w:pPr>
              <w:bidi/>
              <w:spacing w:after="80" w:before="0"/>
            </w:pPr>
            <w:r>
              <w:rPr>
                <w:rFonts w:ascii="Arial" w:cs="Arial" w:eastAsia="Arial" w:hAnsi="Arial"/>
                <w:b/>
                <w:bCs/>
                <w:color w:val="2B1D5C"/>
                <w:sz w:val="23"/>
                <w:szCs w:val="23"/>
                <w:rtl/>
              </w:rPr>
              <w:t xml:space="preserve">צריכה ביקורתית</w:t>
            </w:r>
            <w:r>
              <w:rPr>
                <w:rFonts w:ascii="Arial" w:cs="Arial" w:eastAsia="Arial" w:hAnsi="Arial"/>
                <w:sz w:val="23"/>
                <w:szCs w:val="23"/>
                <w:rtl/>
              </w:rPr>
              <w:t xml:space="preserve"> – שימוש מתוך בחינה וחשיבה, לא קבלה עיוורת</w:t>
            </w:r>
          </w:p>
          <w:p>
            <w:pPr>
              <w:bidi/>
              <w:spacing w:after="80" w:before="0"/>
            </w:pPr>
            <w:r>
              <w:rPr>
                <w:rFonts w:ascii="Arial" w:cs="Arial" w:eastAsia="Arial" w:hAnsi="Arial"/>
                <w:b/>
                <w:bCs/>
                <w:color w:val="2B1D5C"/>
                <w:sz w:val="23"/>
                <w:szCs w:val="23"/>
                <w:rtl/>
              </w:rPr>
              <w:t xml:space="preserve">מסגרת ציבורית</w:t>
            </w:r>
            <w:r>
              <w:rPr>
                <w:rFonts w:ascii="Arial" w:cs="Arial" w:eastAsia="Arial" w:hAnsi="Arial"/>
                <w:sz w:val="23"/>
                <w:szCs w:val="23"/>
                <w:rtl/>
              </w:rPr>
              <w:t xml:space="preserve"> – כללים וחוקים שחלים על כולם</w:t>
            </w:r>
          </w:p>
          <w:p>
            <w:pPr>
              <w:bidi/>
              <w:spacing w:after="80" w:before="0"/>
            </w:pPr>
            <w:r>
              <w:rPr>
                <w:rFonts w:ascii="Arial" w:cs="Arial" w:eastAsia="Arial" w:hAnsi="Arial"/>
                <w:b/>
                <w:bCs/>
                <w:color w:val="2B1D5C"/>
                <w:sz w:val="23"/>
                <w:szCs w:val="23"/>
                <w:rtl/>
              </w:rPr>
              <w:t xml:space="preserve">תמונות שעברו עיבוד</w:t>
            </w:r>
            <w:r>
              <w:rPr>
                <w:rFonts w:ascii="Arial" w:cs="Arial" w:eastAsia="Arial" w:hAnsi="Arial"/>
                <w:sz w:val="23"/>
                <w:szCs w:val="23"/>
                <w:rtl/>
              </w:rPr>
              <w:t xml:space="preserve"> – תמונות ששונו בכלים דיגיטליים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אני אוהבת לצלם. באמת. אבל בשבוע שעבר קרה לי משהו שגרם לי לחשוב. העליתי סטורי מהחוף: שקיעה כתומה, שיער מתבדר ברוח, חיוך גדול. תוך שעה – עשרות תגובות של לבבות.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מה שלא רואים בסטורי: צילמתי ארבעים ושלוש פעמים עד שיצא 'נכון'. הפעלתי פילטר שמחליק את העור ומאיר את העיניים. ובין צילום לצילום רבתי עם אחי, היה לי קר, והחול נכנס לי לכל מקום.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בלילה גללתי בסטוריז של אחרים וחשבתי: כולם נראים מושלמים. ואז נפל לי האסימון – גם הם צילמו ארבעים ושלוש פעמים. גם להם היה קר. אנחנו משווים את מאחורי הקלעים שלנו לחלון הראווה של אחרים.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אז החלטתי על שלוש שאלות שאני שואלת לפני שאני משווה: מה לא רואים בתמונה? מה הייתי מרגישה אילו הייתי פוגשת את האדם הזה בלי מסך? ומה אני אוהבת בעצמי שאין לו שום קשר לתמונה?</w:t>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אני ממשיכה לצלם. אבל עכשיו, לפעמים, אני מעלה גם תמונה עם שיער מבולגן. מסתבר שגם עליה יש לבבות.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ובכל זאת, נשאלת השאלה אם הפתרון הוא רק אישי. יש הטוענים שהאחריות מוטלת גם על הרשתות עצמן, המתוגמלות על כל דקה שבה אנו נשארים מול המסך, ועל כן מעודדות תוכן מלוטש ומושווה. לעומתם, יש הסבורים שאיש אינו יכול להגן עלינו מפני עצמנו, ושחינוך לצריכה ביקורתית חשוב יותר מכל חוק. נראה כי האמת נמצאת באמצע: מודעות אישית לצד מסגרת ציבורית שמחייבת, למשל, סימון תמונות שעברו עיבוד.  [פסקת הרחבה – חט״ע]</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נאתר בטקסט את העמדות, הנימוקים והפרטים המרכזיים.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כמה פעמים צילמה הכותבת עד שהתמונה 'יצאה נכון'?</w:t>
      </w:r>
    </w:p>
    <w:p>
      <w:pPr>
        <w:bidi/>
        <w:spacing w:after="80" w:before="0"/>
      </w:pPr>
      <w:r>
        <w:rPr>
          <w:rFonts w:ascii="Arial" w:cs="Arial" w:eastAsia="Arial" w:hAnsi="Arial"/>
          <w:sz w:val="23"/>
          <w:szCs w:val="23"/>
          <w:rtl/>
        </w:rPr>
        <w:t xml:space="preserve">(א) ארבע        (ב) ארבעים ושלוש        (ג) מאה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לא נראה בסטורי?</w:t>
      </w:r>
    </w:p>
    <w:p>
      <w:pPr>
        <w:bidi/>
        <w:spacing w:after="80" w:before="0"/>
      </w:pPr>
      <w:r>
        <w:rPr>
          <w:rFonts w:ascii="Arial" w:cs="Arial" w:eastAsia="Arial" w:hAnsi="Arial"/>
          <w:sz w:val="23"/>
          <w:szCs w:val="23"/>
          <w:rtl/>
        </w:rPr>
        <w:t xml:space="preserve">(א) השקיעה הכתומה        (ב) הריב עם האח והקור        (ג) החיוך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מה עושה הכותבת היום?</w:t>
      </w:r>
    </w:p>
    <w:p>
      <w:pPr>
        <w:bidi/>
        <w:spacing w:after="40" w:before="0"/>
      </w:pPr>
      <w:r>
        <w:rPr>
          <w:rFonts w:ascii="Arial" w:cs="Arial" w:eastAsia="Arial" w:hAnsi="Arial"/>
          <w:sz w:val="23"/>
          <w:szCs w:val="23"/>
          <w:rtl/>
        </w:rPr>
        <w:t xml:space="preserve">(א)  הפסיקה לצלם</w:t>
      </w:r>
    </w:p>
    <w:p>
      <w:pPr>
        <w:bidi/>
        <w:spacing w:after="40" w:before="0"/>
      </w:pPr>
      <w:r>
        <w:rPr>
          <w:rFonts w:ascii="Arial" w:cs="Arial" w:eastAsia="Arial" w:hAnsi="Arial"/>
          <w:sz w:val="23"/>
          <w:szCs w:val="23"/>
          <w:rtl/>
        </w:rPr>
        <w:t xml:space="preserve">(ב)  מעלה לפעמים גם תמונות לא מושלמות</w:t>
      </w:r>
    </w:p>
    <w:p>
      <w:pPr>
        <w:bidi/>
        <w:spacing w:after="40" w:before="0"/>
      </w:pPr>
      <w:r>
        <w:rPr>
          <w:rFonts w:ascii="Arial" w:cs="Arial" w:eastAsia="Arial" w:hAnsi="Arial"/>
          <w:sz w:val="23"/>
          <w:szCs w:val="23"/>
          <w:rtl/>
        </w:rPr>
        <w:t xml:space="preserve">(ג)  מצלמת רק עם פילטר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בפסקה האחרונה מוצגת עמדה אחת בלבד.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הטור, הרשתות מתוגמלות על כל דקה שבה אנו נשארים מול המסך.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מסיקה שהפתרון הוא חינוך בלבד, בלי מסגרת ציבורית.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סימון תמונות שעברו עיבוד מובא כדוגמה למסגרת ציבורית.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ובכל זאת   |   ועל כן   |   לעומתם   |   כלומר</w:t>
      </w:r>
    </w:p>
    <w:p>
      <w:pPr>
        <w:bidi/>
        <w:spacing w:after="80" w:before="0"/>
      </w:pPr>
      <w:r>
        <w:rPr>
          <w:rFonts w:ascii="Arial" w:cs="Arial" w:eastAsia="Arial" w:hAnsi="Arial"/>
          <w:sz w:val="23"/>
          <w:szCs w:val="23"/>
          <w:rtl/>
        </w:rPr>
        <w:t xml:space="preserve">1. ______________, נשאלת השאלה אם הפתרון הוא רק אישי.</w:t>
      </w:r>
    </w:p>
    <w:p>
      <w:pPr>
        <w:bidi/>
        <w:spacing w:after="80" w:before="0"/>
      </w:pPr>
      <w:r>
        <w:rPr>
          <w:rFonts w:ascii="Arial" w:cs="Arial" w:eastAsia="Arial" w:hAnsi="Arial"/>
          <w:sz w:val="23"/>
          <w:szCs w:val="23"/>
          <w:rtl/>
        </w:rPr>
        <w:t xml:space="preserve">2. הרשתות מתוגמלות על כל דקה מול המסך, ______________ מעודדות תוכן מלוטש ומושווה.</w:t>
      </w:r>
    </w:p>
    <w:p>
      <w:pPr>
        <w:bidi/>
        <w:spacing w:after="80" w:before="0"/>
      </w:pPr>
      <w:r>
        <w:rPr>
          <w:rFonts w:ascii="Arial" w:cs="Arial" w:eastAsia="Arial" w:hAnsi="Arial"/>
          <w:sz w:val="23"/>
          <w:szCs w:val="23"/>
          <w:rtl/>
        </w:rPr>
        <w:t xml:space="preserve">3. ______________, יש הסבורים שאיש אינו יכול להגן עלינו מפני עצמנו.</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ננתח את מבנה הטיעון, את מילות הקישור ואת המעבר מהאישי לציבורי.</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הטור עובר מהדיון האישי לדיון הציבורי.</w:t>
      </w:r>
    </w:p>
    <w:p>
      <w:pPr>
        <w:bidi/>
        <w:spacing w:after="80" w:before="0"/>
      </w:pPr>
      <w:r>
        <w:rPr>
          <w:rFonts w:ascii="Arial" w:cs="Arial" w:eastAsia="Arial" w:hAnsi="Arial"/>
          <w:sz w:val="23"/>
          <w:szCs w:val="23"/>
          <w:rtl/>
        </w:rPr>
        <w:t xml:space="preserve">• סמנו בירוק את מילות הקישור בפסקה האחרונה, ובכחול את משפט המסקנה.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מיינו את המשפטים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האחריות מוטלת גם על הרשתות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איש אינו יכול להגן עלינו מפני עצמנו</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מודעות אישית לצד מסגרת ציבורית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הרשתות מתוגמלות על כל דקה מול המסך</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מתחו קו בין מילת הקישור לתפקידה הלוגי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ובכל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ניגוד – הצגת עמדה שכנגד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ועל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הסתייגות ומעבר לשאלה חדשה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לעומתם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הבאת דוגמה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למשל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הצגת תוצאה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מהי מטרתה העיקרית של הכותבת בטור?</w:t>
      </w:r>
    </w:p>
    <w:p>
      <w:pPr>
        <w:bidi/>
        <w:spacing w:after="40" w:before="0"/>
      </w:pPr>
      <w:r>
        <w:rPr>
          <w:rFonts w:ascii="Arial" w:cs="Arial" w:eastAsia="Arial" w:hAnsi="Arial"/>
          <w:sz w:val="23"/>
          <w:szCs w:val="23"/>
          <w:rtl/>
        </w:rPr>
        <w:t xml:space="preserve">(א)  לשכנע להפסיק להשתמש ברשת</w:t>
      </w:r>
    </w:p>
    <w:p>
      <w:pPr>
        <w:bidi/>
        <w:spacing w:after="40" w:before="0"/>
      </w:pPr>
      <w:r>
        <w:rPr>
          <w:rFonts w:ascii="Arial" w:cs="Arial" w:eastAsia="Arial" w:hAnsi="Arial"/>
          <w:sz w:val="23"/>
          <w:szCs w:val="23"/>
          <w:rtl/>
        </w:rPr>
        <w:t xml:space="preserve">(ב)  לעורר מודעות להשוואה בין 'מאחורי הקלעים' ל'חלון הראווה'</w:t>
      </w:r>
    </w:p>
    <w:p>
      <w:pPr>
        <w:bidi/>
        <w:spacing w:after="40" w:before="0"/>
      </w:pPr>
      <w:r>
        <w:rPr>
          <w:rFonts w:ascii="Arial" w:cs="Arial" w:eastAsia="Arial" w:hAnsi="Arial"/>
          <w:sz w:val="23"/>
          <w:szCs w:val="23"/>
          <w:rtl/>
        </w:rPr>
        <w:t xml:space="preserve">(ג)  ללמד איך לצלם שקיעה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מה תפקידה של הפסקה האחרונה ("ובכל זאת...") במבנה הטקסט?</w:t>
      </w:r>
    </w:p>
    <w:p>
      <w:pPr>
        <w:bidi/>
        <w:spacing w:after="40" w:before="0"/>
      </w:pPr>
      <w:r>
        <w:rPr>
          <w:rFonts w:ascii="Arial" w:cs="Arial" w:eastAsia="Arial" w:hAnsi="Arial"/>
          <w:sz w:val="23"/>
          <w:szCs w:val="23"/>
          <w:rtl/>
        </w:rPr>
        <w:t xml:space="preserve">(א)  מסכמת את הסיפור האישי בלבד</w:t>
      </w:r>
    </w:p>
    <w:p>
      <w:pPr>
        <w:bidi/>
        <w:spacing w:after="40" w:before="0"/>
      </w:pPr>
      <w:r>
        <w:rPr>
          <w:rFonts w:ascii="Arial" w:cs="Arial" w:eastAsia="Arial" w:hAnsi="Arial"/>
          <w:sz w:val="23"/>
          <w:szCs w:val="23"/>
          <w:rtl/>
        </w:rPr>
        <w:t xml:space="preserve">(ב)  מרחיבה את הדיון מהאישי לציבורי ומציגה עמדות מנוגדות</w:t>
      </w:r>
    </w:p>
    <w:p>
      <w:pPr>
        <w:bidi/>
        <w:spacing w:after="40" w:before="0"/>
      </w:pPr>
      <w:r>
        <w:rPr>
          <w:rFonts w:ascii="Arial" w:cs="Arial" w:eastAsia="Arial" w:hAnsi="Arial"/>
          <w:sz w:val="23"/>
          <w:szCs w:val="23"/>
          <w:rtl/>
        </w:rPr>
        <w:t xml:space="preserve">(ג)  מביאה דוגמה נוספת לצילום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מה היחס הלוגי שמבטאת המילה "לעומתם"?</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סיבה</w:t>
      </w:r>
    </w:p>
    <w:p>
      <w:pPr>
        <w:bidi/>
        <w:spacing w:after="40" w:before="0"/>
      </w:pPr>
      <w:r>
        <w:rPr>
          <w:rFonts w:ascii="Arial" w:cs="Arial" w:eastAsia="Arial" w:hAnsi="Arial"/>
          <w:sz w:val="23"/>
          <w:szCs w:val="23"/>
          <w:rtl/>
        </w:rPr>
        <w:t xml:space="preserve">(ג)  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כיצד המעבר מהסיפור האישי לדיון הציבורי בפסקה האחרונה תורם להשגת מטרת הכותבת. הביאו שתי דוגמאות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הכותבת קובעת כי ״האמת נמצאת באמצע״. הציגו את שתי העמדות שעליהן מבוססת מסקנה זו, וכתבו אם לדעתכם המסקנה משכנעת. נמקו בעזרת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השלימו טבלת טיעון לשתי העמדות שבפסקה האחרונה ולעמדת הכותבת.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עמדה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ביטוי לשוני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נגבש עמדה אישית מנומקת ונחבר את הדיון לחוויה שלנו.</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מה נועם יכול לעשות? הסתמכו על העמדות בטור ועל ההצעה של הכותבת.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נועם והתמונה המוחלקת</w:t>
            </w:r>
          </w:p>
          <w:p>
            <w:pPr>
              <w:bidi/>
              <w:spacing w:after="80" w:before="0"/>
            </w:pPr>
            <w:r>
              <w:rPr>
                <w:rFonts w:ascii="Arial" w:cs="Arial" w:eastAsia="Arial" w:hAnsi="Arial"/>
                <w:sz w:val="23"/>
                <w:szCs w:val="23"/>
                <w:rtl/>
              </w:rPr>
              <w:t xml:space="preserve">נועם (17) מצלם חברים מהשכבה לעמוד צילומים משותף. חברה ביקשה ממנו להחליק את עורה בתמונה, ונועם מתלבט אם לציין שהתמונה עברה עיבוד.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מאמר טיעון קצר (8–10 שורות): 'האם יש לחייב סימון של תמונות שעברו עיבוד?' – טענה, שני נימוקים, טענת נגד והפרכתה, מסקנה. השתמשו בשלוש מילות קישור לפחות.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כתבו קטע רפלקטיבי במבנה מעש״ה על רגע שבו תוכן מלוטש ברשת השפיע עליכם: מה קרה, מה הרגשתם, אילו שאלות שאלתם (היעזרו בשאלות הכותבת), ואיזו הכוונה תבחרו להמשך.</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מתי השוואה לאחרים עוזרת לנו, ומתי היא פוגעת?</w:t>
      </w:r>
    </w:p>
    <w:p>
      <w:pPr>
        <w:bidi/>
        <w:spacing w:after="80" w:before="0"/>
      </w:pPr>
      <w:r>
        <w:rPr>
          <w:rFonts w:ascii="Arial" w:cs="Arial" w:eastAsia="Arial" w:hAnsi="Arial"/>
          <w:sz w:val="23"/>
          <w:szCs w:val="23"/>
          <w:rtl/>
        </w:rPr>
        <w:t xml:space="preserve">• מה הייתם רוצים שילדים צעירים יידעו על פילטרים?</w:t>
      </w:r>
    </w:p>
    <w:p>
      <w:pPr>
        <w:bidi/>
        <w:spacing w:after="80" w:before="0"/>
      </w:pPr>
      <w:r>
        <w:rPr>
          <w:rFonts w:ascii="Arial" w:cs="Arial" w:eastAsia="Arial" w:hAnsi="Arial"/>
          <w:sz w:val="23"/>
          <w:szCs w:val="23"/>
          <w:rtl/>
        </w:rPr>
        <w:t xml:space="preserve">• איך נראית 'רשת חברתית בריאה' בעיניכם?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19. </w:t>
      </w:r>
      <w:r>
        <w:rPr>
          <w:rFonts w:ascii="Arial" w:cs="Arial" w:eastAsia="Arial" w:hAnsi="Arial"/>
          <w:b/>
          <w:bCs/>
          <w:sz w:val="23"/>
          <w:szCs w:val="23"/>
          <w:rtl/>
        </w:rPr>
        <w:t xml:space="preserve">שרטטו מאזניים: בכף אחת – אחריות אישית, ובשנייה – אחריות הרשתות. כתבו בכל כף נימוק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טענה, טענת נגד ומסקנה בטקסט.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להסביר את תפקידן של מילות קישור בלכידות הטקסט.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לנסח עמדה מנומקת בשאלת האחריות האישית והציבורית.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אמת מול אשליה ברשת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מילת קישור אחת מהטקסט ותפקידה: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עמדתי במשפט אחד: על מי מוטלת האחריות?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שאלה שנשארה פתוחה אצלי: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ארבעים ושלוש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הריב עם האח והקור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מעלה לפעמים גם תמונות לא מושלמות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האחריות מוטלת גם על הרשתות ← ⚖️ טענה; איש אינו יכול להגן עלינו מפני עצמנו ← 🔄 טענת נגד; מודעות אישית לצד מסגרת ציבורית ← ✅ מסקנה; הרשתות מתוגמלות על כל דקה מול המסך ← ⚖️ טענה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לעורר מודעות להשוואה בין 'מאחורי הקלעים' ל'חלון הראווה'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מרחיבה את הדיון מהאישי לציבורי ומציגה עמדות מנוגדות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ניגוד</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קוראים את העולם שלנו • אמת מול אשליה ברשת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אמת מול אשליה ברשת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אמת מול אשליה ברשת – חוברת תלמיד – חט״ע</dc:title>
  <dc:creator>רוית ראש בן ישי</dc:creator>
  <cp:lastModifiedBy>Un-named</cp:lastModifiedBy>
  <cp:revision>1</cp:revision>
  <dcterms:created xsi:type="dcterms:W3CDTF">2026-10-29T21:39:35.387Z</dcterms:created>
  <dcterms:modified xsi:type="dcterms:W3CDTF">2026-10-29T21:39:35.387Z</dcterms:modified>
</cp:coreProperties>
</file>

<file path=docProps/custom.xml><?xml version="1.0" encoding="utf-8"?>
<Properties xmlns="http://schemas.openxmlformats.org/officeDocument/2006/custom-properties" xmlns:vt="http://schemas.openxmlformats.org/officeDocument/2006/docPropsVTypes"/>
</file>